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06" w:rsidRPr="004A0538" w:rsidRDefault="00094906" w:rsidP="00094906">
      <w:pPr>
        <w:pStyle w:val="Overskrift1"/>
        <w:spacing w:before="0" w:line="360" w:lineRule="auto"/>
        <w:ind w:left="2608" w:hanging="2608"/>
        <w:jc w:val="both"/>
        <w:rPr>
          <w:rFonts w:asciiTheme="minorHAnsi" w:hAnsiTheme="minorHAnsi" w:cstheme="minorHAnsi"/>
          <w:sz w:val="24"/>
          <w:szCs w:val="24"/>
        </w:rPr>
      </w:pPr>
      <w:bookmarkStart w:id="0" w:name="_Toc53990269"/>
      <w:bookmarkStart w:id="1" w:name="_GoBack"/>
      <w:bookmarkEnd w:id="1"/>
      <w:r w:rsidRPr="004A0538">
        <w:rPr>
          <w:rFonts w:asciiTheme="minorHAnsi" w:hAnsiTheme="minorHAnsi" w:cstheme="minorHAnsi"/>
          <w:sz w:val="24"/>
          <w:szCs w:val="24"/>
        </w:rPr>
        <w:t>Skabelón –</w:t>
      </w:r>
      <w:r>
        <w:rPr>
          <w:rFonts w:asciiTheme="minorHAnsi" w:hAnsiTheme="minorHAnsi" w:cstheme="minorHAnsi"/>
          <w:sz w:val="24"/>
          <w:szCs w:val="24"/>
        </w:rPr>
        <w:t xml:space="preserve"> Svar upp á umbøn um i</w:t>
      </w:r>
      <w:r w:rsidRPr="004A0538">
        <w:rPr>
          <w:rFonts w:asciiTheme="minorHAnsi" w:hAnsiTheme="minorHAnsi" w:cstheme="minorHAnsi"/>
          <w:sz w:val="24"/>
          <w:szCs w:val="24"/>
        </w:rPr>
        <w:t>nnlit</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spacing w:before="0" w:line="360" w:lineRule="auto"/>
        <w:jc w:val="both"/>
        <w:rPr>
          <w:rFonts w:asciiTheme="minorHAnsi" w:hAnsiTheme="minorHAnsi" w:cstheme="minorHAnsi"/>
          <w:sz w:val="24"/>
          <w:szCs w:val="24"/>
        </w:rPr>
      </w:pPr>
      <w:bookmarkStart w:id="2" w:name="_Toc53990270"/>
      <w:r w:rsidRPr="004A0538">
        <w:rPr>
          <w:rFonts w:asciiTheme="minorHAnsi" w:hAnsiTheme="minorHAnsi" w:cstheme="minorHAnsi"/>
          <w:sz w:val="24"/>
          <w:szCs w:val="24"/>
        </w:rPr>
        <w:t>Vegleiðing til skabelónina</w:t>
      </w:r>
      <w:bookmarkEnd w:id="2"/>
    </w:p>
    <w:p w:rsidR="00094906" w:rsidRDefault="00094906" w:rsidP="00094906">
      <w:pPr>
        <w:spacing w:after="0" w:line="360" w:lineRule="auto"/>
        <w:jc w:val="both"/>
        <w:rPr>
          <w:rFonts w:cstheme="minorHAnsi"/>
          <w:sz w:val="24"/>
          <w:szCs w:val="24"/>
        </w:rPr>
      </w:pPr>
      <w:r w:rsidRPr="004A0538">
        <w:rPr>
          <w:rFonts w:cstheme="minorHAnsi"/>
          <w:sz w:val="24"/>
          <w:szCs w:val="24"/>
        </w:rPr>
        <w:t xml:space="preserve">Skabelónin er gjørd á tann hátt, at </w:t>
      </w:r>
      <w:r>
        <w:rPr>
          <w:rFonts w:cstheme="minorHAnsi"/>
          <w:sz w:val="24"/>
          <w:szCs w:val="24"/>
        </w:rPr>
        <w:t>tú sum dátuábyrgdari sjálvur skal fylla viðkomandi teigar út.</w:t>
      </w:r>
    </w:p>
    <w:p w:rsidR="00094906"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Har teksturin sær [</w:t>
      </w:r>
      <w:r w:rsidRPr="004A0538">
        <w:rPr>
          <w:rFonts w:cstheme="minorHAnsi"/>
          <w:sz w:val="24"/>
          <w:szCs w:val="24"/>
          <w:highlight w:val="lightGray"/>
        </w:rPr>
        <w:t>SOLEIÐIS</w:t>
      </w:r>
      <w:r w:rsidRPr="004A0538">
        <w:rPr>
          <w:rFonts w:cstheme="minorHAnsi"/>
          <w:sz w:val="24"/>
          <w:szCs w:val="24"/>
        </w:rPr>
        <w:t xml:space="preserve">] út, skalt tú sum dátuábyrgdari sjálvur </w:t>
      </w:r>
      <w:r>
        <w:rPr>
          <w:rFonts w:cstheme="minorHAnsi"/>
          <w:sz w:val="24"/>
          <w:szCs w:val="24"/>
        </w:rPr>
        <w:t>út</w:t>
      </w:r>
      <w:r w:rsidRPr="004A0538">
        <w:rPr>
          <w:rFonts w:cstheme="minorHAnsi"/>
          <w:sz w:val="24"/>
          <w:szCs w:val="24"/>
        </w:rPr>
        <w:t>fylla teigin.</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Tekstur, sum er skrivaður við skákskrift (</w:t>
      </w:r>
      <w:r w:rsidRPr="004A0538">
        <w:rPr>
          <w:rFonts w:cstheme="minorHAnsi"/>
          <w:i/>
          <w:sz w:val="24"/>
          <w:szCs w:val="24"/>
        </w:rPr>
        <w:t>kursiv</w:t>
      </w:r>
      <w:r w:rsidRPr="004A0538">
        <w:rPr>
          <w:rFonts w:cstheme="minorHAnsi"/>
          <w:sz w:val="24"/>
          <w:szCs w:val="24"/>
        </w:rPr>
        <w:t>), skal bert nýtast, um hetta er viðkomandi fyri teg, sum dátuábyrgdara.</w:t>
      </w:r>
      <w:r>
        <w:rPr>
          <w:rFonts w:cstheme="minorHAnsi"/>
          <w:sz w:val="24"/>
          <w:szCs w:val="24"/>
        </w:rPr>
        <w:t xml:space="preserve"> T.d. tørvar tær ikki at fylla brotið um flutning til útlond, um tit ikki flyta persónupplýsingar til útlond.</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Onku</w:t>
      </w:r>
      <w:r>
        <w:rPr>
          <w:rFonts w:cstheme="minorHAnsi"/>
          <w:sz w:val="24"/>
          <w:szCs w:val="24"/>
        </w:rPr>
        <w:t>n</w:t>
      </w:r>
      <w:r w:rsidRPr="004A0538">
        <w:rPr>
          <w:rFonts w:cstheme="minorHAnsi"/>
          <w:sz w:val="24"/>
          <w:szCs w:val="24"/>
        </w:rPr>
        <w:t>staðni stendur tekstur í dupultari parentes</w:t>
      </w:r>
      <w:r>
        <w:rPr>
          <w:rFonts w:cstheme="minorHAnsi"/>
          <w:sz w:val="24"/>
          <w:szCs w:val="24"/>
        </w:rPr>
        <w:t xml:space="preserve">: </w:t>
      </w:r>
      <w:r w:rsidRPr="004A0538">
        <w:rPr>
          <w:rFonts w:cstheme="minorHAnsi"/>
          <w:sz w:val="24"/>
          <w:szCs w:val="24"/>
        </w:rPr>
        <w:t>((</w:t>
      </w:r>
      <w:r>
        <w:rPr>
          <w:rFonts w:cstheme="minorHAnsi"/>
          <w:sz w:val="24"/>
          <w:szCs w:val="24"/>
        </w:rPr>
        <w:t>TEKSTUR</w:t>
      </w:r>
      <w:r w:rsidRPr="004A0538">
        <w:rPr>
          <w:rFonts w:cstheme="minorHAnsi"/>
          <w:sz w:val="24"/>
          <w:szCs w:val="24"/>
        </w:rPr>
        <w:t>)). Hetta eru viðmerkingar til tín, sum fyllir skabelónina</w:t>
      </w:r>
      <w:r>
        <w:rPr>
          <w:rFonts w:cstheme="minorHAnsi"/>
          <w:sz w:val="24"/>
          <w:szCs w:val="24"/>
        </w:rPr>
        <w:t xml:space="preserve"> út</w:t>
      </w:r>
      <w:r w:rsidRPr="004A0538">
        <w:rPr>
          <w:rFonts w:cstheme="minorHAnsi"/>
          <w:sz w:val="24"/>
          <w:szCs w:val="24"/>
        </w:rPr>
        <w:t xml:space="preserve">, og </w:t>
      </w:r>
      <w:r>
        <w:rPr>
          <w:rFonts w:cstheme="minorHAnsi"/>
          <w:sz w:val="24"/>
          <w:szCs w:val="24"/>
        </w:rPr>
        <w:t>skal</w:t>
      </w:r>
      <w:r w:rsidRPr="004A0538">
        <w:rPr>
          <w:rFonts w:cstheme="minorHAnsi"/>
          <w:sz w:val="24"/>
          <w:szCs w:val="24"/>
        </w:rPr>
        <w:t xml:space="preserve">  strikast frá endaligu útgávuni.</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Skabelónin byrjar á komandi síðu.</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spacing w:before="0" w:line="360" w:lineRule="auto"/>
        <w:jc w:val="both"/>
        <w:rPr>
          <w:rFonts w:asciiTheme="minorHAnsi" w:hAnsiTheme="minorHAnsi" w:cstheme="minorHAnsi"/>
          <w:sz w:val="24"/>
          <w:szCs w:val="24"/>
        </w:rPr>
      </w:pPr>
      <w:bookmarkStart w:id="3" w:name="_Toc53990271"/>
      <w:r>
        <w:rPr>
          <w:rFonts w:asciiTheme="minorHAnsi" w:hAnsiTheme="minorHAnsi" w:cstheme="minorHAnsi"/>
          <w:sz w:val="24"/>
          <w:szCs w:val="24"/>
        </w:rPr>
        <w:lastRenderedPageBreak/>
        <w:t>SVAR UPP Á UMBØN UM INNLIT</w:t>
      </w:r>
      <w:bookmarkEnd w:id="3"/>
    </w:p>
    <w:p w:rsidR="00094906" w:rsidRPr="004A0538"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r w:rsidRPr="004A0538">
        <w:rPr>
          <w:rFonts w:cstheme="minorHAnsi"/>
          <w:sz w:val="24"/>
          <w:szCs w:val="24"/>
        </w:rPr>
        <w:t>Tú hevur [</w:t>
      </w:r>
      <w:r w:rsidRPr="003A0F6A">
        <w:rPr>
          <w:rFonts w:cstheme="minorHAnsi"/>
          <w:caps/>
          <w:sz w:val="24"/>
          <w:szCs w:val="24"/>
          <w:highlight w:val="lightGray"/>
        </w:rPr>
        <w:t>dagfesting fyri umbøn</w:t>
      </w:r>
      <w:r w:rsidRPr="004A0538">
        <w:rPr>
          <w:rFonts w:cstheme="minorHAnsi"/>
          <w:sz w:val="24"/>
          <w:szCs w:val="24"/>
        </w:rPr>
        <w:t>] umvegis [</w:t>
      </w:r>
      <w:r w:rsidRPr="003A0F6A">
        <w:rPr>
          <w:rFonts w:cstheme="minorHAnsi"/>
          <w:caps/>
          <w:sz w:val="24"/>
          <w:szCs w:val="24"/>
          <w:highlight w:val="lightGray"/>
        </w:rPr>
        <w:t>teldupost/bræv/telefon/heimasíðu okkara</w:t>
      </w:r>
      <w:r w:rsidRPr="004A0538">
        <w:rPr>
          <w:rFonts w:cstheme="minorHAnsi"/>
          <w:sz w:val="24"/>
          <w:szCs w:val="24"/>
        </w:rPr>
        <w:t>] biðið um innlit í tær upplýsingar, sum verða viðgjørdar um teg hjá [</w:t>
      </w:r>
      <w:r w:rsidRPr="003A0F6A">
        <w:rPr>
          <w:rFonts w:cstheme="minorHAnsi"/>
          <w:caps/>
          <w:sz w:val="24"/>
          <w:szCs w:val="24"/>
          <w:highlight w:val="lightGray"/>
        </w:rPr>
        <w:t>navn á dátuábyrgdara</w:t>
      </w:r>
      <w:r w:rsidRPr="004A0538">
        <w:rPr>
          <w:rFonts w:cstheme="minorHAnsi"/>
          <w:sz w:val="24"/>
          <w:szCs w:val="24"/>
        </w:rPr>
        <w:t>].</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Vit skilja hesa umbøn sum eina umbøn um innlit, sbrt. § 26 í dátuverndarlógini</w:t>
      </w:r>
      <w:r w:rsidRPr="004A0538">
        <w:rPr>
          <w:rStyle w:val="Fodnotehenvisning"/>
          <w:rFonts w:cstheme="minorHAnsi"/>
          <w:sz w:val="24"/>
          <w:szCs w:val="24"/>
        </w:rPr>
        <w:footnoteReference w:id="1"/>
      </w:r>
      <w:r w:rsidRPr="004A0538">
        <w:rPr>
          <w:rFonts w:cstheme="minorHAnsi"/>
          <w:sz w:val="24"/>
          <w:szCs w:val="24"/>
        </w:rPr>
        <w:t>.</w:t>
      </w:r>
    </w:p>
    <w:p w:rsidR="00094906" w:rsidRPr="004A0538"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r w:rsidRPr="004A0538">
        <w:rPr>
          <w:rFonts w:cstheme="minorHAnsi"/>
          <w:sz w:val="24"/>
          <w:szCs w:val="24"/>
        </w:rPr>
        <w:t xml:space="preserve">Vit skulu hervið boða frá, at vit viðgera upplýsingar um teg. Eitt avrit av persónupplýsingunum verður lagt </w:t>
      </w:r>
      <w:r>
        <w:rPr>
          <w:rFonts w:cstheme="minorHAnsi"/>
          <w:sz w:val="24"/>
          <w:szCs w:val="24"/>
        </w:rPr>
        <w:t xml:space="preserve">við </w:t>
      </w:r>
      <w:r w:rsidRPr="004A0538">
        <w:rPr>
          <w:rFonts w:cstheme="minorHAnsi"/>
          <w:sz w:val="24"/>
          <w:szCs w:val="24"/>
        </w:rPr>
        <w:t>hesum skrivi.</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 xml:space="preserve">Umframt </w:t>
      </w:r>
      <w:r>
        <w:rPr>
          <w:rFonts w:cstheme="minorHAnsi"/>
          <w:sz w:val="24"/>
          <w:szCs w:val="24"/>
        </w:rPr>
        <w:t>persónupplýsingarnar</w:t>
      </w:r>
      <w:r w:rsidRPr="004A0538">
        <w:rPr>
          <w:rFonts w:cstheme="minorHAnsi"/>
          <w:sz w:val="24"/>
          <w:szCs w:val="24"/>
        </w:rPr>
        <w:t>, skulu vit í samband við tína innlitisumbøn</w:t>
      </w:r>
      <w:r>
        <w:rPr>
          <w:rFonts w:cstheme="minorHAnsi"/>
          <w:sz w:val="24"/>
          <w:szCs w:val="24"/>
        </w:rPr>
        <w:t>,</w:t>
      </w:r>
      <w:r w:rsidRPr="004A0538">
        <w:rPr>
          <w:rFonts w:cstheme="minorHAnsi"/>
          <w:sz w:val="24"/>
          <w:szCs w:val="24"/>
        </w:rPr>
        <w:t xml:space="preserve"> kunna teg um </w:t>
      </w:r>
      <w:r>
        <w:rPr>
          <w:rFonts w:cstheme="minorHAnsi"/>
          <w:sz w:val="24"/>
          <w:szCs w:val="24"/>
        </w:rPr>
        <w:t>hesi viðurskifti</w:t>
      </w:r>
      <w:r w:rsidRPr="004A0538">
        <w:rPr>
          <w:rFonts w:cstheme="minorHAnsi"/>
          <w:sz w:val="24"/>
          <w:szCs w:val="24"/>
        </w:rPr>
        <w:t>:</w:t>
      </w:r>
    </w:p>
    <w:p w:rsidR="00094906" w:rsidRPr="004A0538" w:rsidRDefault="00094906" w:rsidP="00094906">
      <w:pPr>
        <w:pStyle w:val="Listeafsnit"/>
        <w:numPr>
          <w:ilvl w:val="0"/>
          <w:numId w:val="6"/>
        </w:numPr>
        <w:spacing w:after="0" w:line="360" w:lineRule="auto"/>
        <w:jc w:val="both"/>
        <w:rPr>
          <w:rFonts w:cstheme="minorHAnsi"/>
          <w:sz w:val="24"/>
          <w:szCs w:val="24"/>
        </w:rPr>
      </w:pPr>
      <w:r w:rsidRPr="004A0538">
        <w:rPr>
          <w:rFonts w:cstheme="minorHAnsi"/>
          <w:sz w:val="24"/>
          <w:szCs w:val="24"/>
        </w:rPr>
        <w:t>E</w:t>
      </w:r>
      <w:r>
        <w:rPr>
          <w:rFonts w:cstheme="minorHAnsi"/>
          <w:sz w:val="24"/>
          <w:szCs w:val="24"/>
        </w:rPr>
        <w:t>ndamálini við viðgerðini</w:t>
      </w:r>
    </w:p>
    <w:p w:rsidR="00094906" w:rsidRPr="004A0538" w:rsidRDefault="00094906" w:rsidP="00094906">
      <w:pPr>
        <w:pStyle w:val="Listeafsnit"/>
        <w:numPr>
          <w:ilvl w:val="0"/>
          <w:numId w:val="6"/>
        </w:numPr>
        <w:spacing w:after="0" w:line="360" w:lineRule="auto"/>
        <w:jc w:val="both"/>
        <w:rPr>
          <w:rFonts w:cstheme="minorHAnsi"/>
          <w:sz w:val="24"/>
          <w:szCs w:val="24"/>
        </w:rPr>
      </w:pPr>
      <w:r w:rsidRPr="004A0538">
        <w:rPr>
          <w:rFonts w:cstheme="minorHAnsi"/>
          <w:sz w:val="24"/>
          <w:szCs w:val="24"/>
        </w:rPr>
        <w:t>Sløgini av persónupplýsingum</w:t>
      </w:r>
    </w:p>
    <w:p w:rsidR="00094906" w:rsidRPr="00C42970" w:rsidRDefault="00094906" w:rsidP="00094906">
      <w:pPr>
        <w:pStyle w:val="Listeafsnit"/>
        <w:numPr>
          <w:ilvl w:val="0"/>
          <w:numId w:val="6"/>
        </w:numPr>
        <w:spacing w:after="0" w:line="360" w:lineRule="auto"/>
        <w:jc w:val="both"/>
        <w:rPr>
          <w:rFonts w:cstheme="minorHAnsi"/>
          <w:i/>
          <w:sz w:val="24"/>
          <w:szCs w:val="24"/>
        </w:rPr>
      </w:pPr>
      <w:r w:rsidRPr="00C42970">
        <w:rPr>
          <w:rFonts w:cstheme="minorHAnsi"/>
          <w:i/>
          <w:sz w:val="24"/>
          <w:szCs w:val="24"/>
        </w:rPr>
        <w:t>Móttakarar ella sløg av móttakarum</w:t>
      </w:r>
    </w:p>
    <w:p w:rsidR="00094906" w:rsidRPr="00C42970" w:rsidRDefault="00094906" w:rsidP="00094906">
      <w:pPr>
        <w:pStyle w:val="Listeafsnit"/>
        <w:numPr>
          <w:ilvl w:val="0"/>
          <w:numId w:val="6"/>
        </w:numPr>
        <w:spacing w:after="0" w:line="360" w:lineRule="auto"/>
        <w:jc w:val="both"/>
        <w:rPr>
          <w:rFonts w:cstheme="minorHAnsi"/>
          <w:i/>
          <w:sz w:val="24"/>
          <w:szCs w:val="24"/>
        </w:rPr>
      </w:pPr>
      <w:r w:rsidRPr="00C42970">
        <w:rPr>
          <w:rFonts w:cstheme="minorHAnsi"/>
          <w:i/>
          <w:sz w:val="24"/>
          <w:szCs w:val="24"/>
        </w:rPr>
        <w:t>Móttakarar í útlondum, triðjalondum ella millumtjóðafelagsskapum</w:t>
      </w:r>
    </w:p>
    <w:p w:rsidR="00094906" w:rsidRPr="004A0538" w:rsidRDefault="00094906" w:rsidP="00094906">
      <w:pPr>
        <w:pStyle w:val="Listeafsnit"/>
        <w:numPr>
          <w:ilvl w:val="0"/>
          <w:numId w:val="6"/>
        </w:numPr>
        <w:spacing w:after="0" w:line="360" w:lineRule="auto"/>
        <w:jc w:val="both"/>
        <w:rPr>
          <w:rFonts w:cstheme="minorHAnsi"/>
          <w:sz w:val="24"/>
          <w:szCs w:val="24"/>
        </w:rPr>
      </w:pPr>
      <w:r>
        <w:rPr>
          <w:rFonts w:cstheme="minorHAnsi"/>
          <w:sz w:val="24"/>
          <w:szCs w:val="24"/>
        </w:rPr>
        <w:t>Goymingartíð, t.e. hvussu leingi vit goyma upplýsingarnar</w:t>
      </w:r>
    </w:p>
    <w:p w:rsidR="00094906" w:rsidRPr="00C42970" w:rsidRDefault="00094906" w:rsidP="00094906">
      <w:pPr>
        <w:pStyle w:val="Listeafsnit"/>
        <w:numPr>
          <w:ilvl w:val="0"/>
          <w:numId w:val="6"/>
        </w:numPr>
        <w:spacing w:after="0" w:line="360" w:lineRule="auto"/>
        <w:jc w:val="both"/>
        <w:rPr>
          <w:rFonts w:cstheme="minorHAnsi"/>
          <w:i/>
          <w:sz w:val="24"/>
          <w:szCs w:val="24"/>
        </w:rPr>
      </w:pPr>
      <w:r w:rsidRPr="00C42970">
        <w:rPr>
          <w:rFonts w:cstheme="minorHAnsi"/>
          <w:i/>
          <w:sz w:val="24"/>
          <w:szCs w:val="24"/>
        </w:rPr>
        <w:t>Hvaðani persónupplýsingarnar stava</w:t>
      </w:r>
    </w:p>
    <w:p w:rsidR="00094906" w:rsidRPr="00C42970" w:rsidRDefault="00094906" w:rsidP="00094906">
      <w:pPr>
        <w:pStyle w:val="Listeafsnit"/>
        <w:numPr>
          <w:ilvl w:val="0"/>
          <w:numId w:val="6"/>
        </w:numPr>
        <w:spacing w:after="0" w:line="360" w:lineRule="auto"/>
        <w:jc w:val="both"/>
        <w:rPr>
          <w:rFonts w:cstheme="minorHAnsi"/>
          <w:i/>
          <w:sz w:val="24"/>
          <w:szCs w:val="24"/>
        </w:rPr>
      </w:pPr>
      <w:r w:rsidRPr="00C42970">
        <w:rPr>
          <w:rFonts w:cstheme="minorHAnsi"/>
          <w:i/>
          <w:sz w:val="24"/>
          <w:szCs w:val="24"/>
        </w:rPr>
        <w:t>Automatiskar avgerðir, undir hesum profilering</w:t>
      </w:r>
    </w:p>
    <w:p w:rsidR="00094906" w:rsidRPr="004A0538" w:rsidRDefault="00094906" w:rsidP="00094906">
      <w:pPr>
        <w:pStyle w:val="Listeafsnit"/>
        <w:numPr>
          <w:ilvl w:val="0"/>
          <w:numId w:val="6"/>
        </w:numPr>
        <w:spacing w:after="0" w:line="360" w:lineRule="auto"/>
        <w:jc w:val="both"/>
        <w:rPr>
          <w:rFonts w:cstheme="minorHAnsi"/>
          <w:sz w:val="24"/>
          <w:szCs w:val="24"/>
        </w:rPr>
      </w:pPr>
      <w:r w:rsidRPr="004A0538">
        <w:rPr>
          <w:rFonts w:cstheme="minorHAnsi"/>
          <w:sz w:val="24"/>
          <w:szCs w:val="24"/>
        </w:rPr>
        <w:t>Rætt</w:t>
      </w:r>
      <w:r>
        <w:rPr>
          <w:rFonts w:cstheme="minorHAnsi"/>
          <w:sz w:val="24"/>
          <w:szCs w:val="24"/>
        </w:rPr>
        <w:t>urin</w:t>
      </w:r>
      <w:r w:rsidRPr="004A0538">
        <w:rPr>
          <w:rFonts w:cstheme="minorHAnsi"/>
          <w:sz w:val="24"/>
          <w:szCs w:val="24"/>
        </w:rPr>
        <w:t xml:space="preserve"> til rætting, striking, viðgerðaravmarking og mótmæli</w:t>
      </w:r>
    </w:p>
    <w:p w:rsidR="00094906" w:rsidRDefault="00094906" w:rsidP="00094906">
      <w:pPr>
        <w:pStyle w:val="Listeafsnit"/>
        <w:numPr>
          <w:ilvl w:val="0"/>
          <w:numId w:val="6"/>
        </w:numPr>
        <w:spacing w:after="0" w:line="360" w:lineRule="auto"/>
        <w:jc w:val="both"/>
        <w:rPr>
          <w:rFonts w:cstheme="minorHAnsi"/>
          <w:sz w:val="24"/>
          <w:szCs w:val="24"/>
        </w:rPr>
      </w:pPr>
      <w:r w:rsidRPr="004A0538">
        <w:rPr>
          <w:rFonts w:cstheme="minorHAnsi"/>
          <w:sz w:val="24"/>
          <w:szCs w:val="24"/>
        </w:rPr>
        <w:t>Kæra til Dátueftirlitið</w:t>
      </w:r>
    </w:p>
    <w:p w:rsidR="00094906" w:rsidRPr="00B9728C"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r w:rsidRPr="004A0538">
        <w:rPr>
          <w:rFonts w:cstheme="minorHAnsi"/>
          <w:sz w:val="24"/>
          <w:szCs w:val="24"/>
        </w:rPr>
        <w:t>Tú kanst kunna teg um hetta í fylgiskjali 1.</w:t>
      </w:r>
    </w:p>
    <w:p w:rsidR="00094906" w:rsidRPr="004A0538"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r w:rsidRPr="004A0538">
        <w:rPr>
          <w:rFonts w:cstheme="minorHAnsi"/>
          <w:sz w:val="24"/>
          <w:szCs w:val="24"/>
        </w:rPr>
        <w:t>Hevur tú spurningar, ert tú vælkomin at seta teg í samband við okkum [</w:t>
      </w:r>
      <w:r w:rsidRPr="003A0F6A">
        <w:rPr>
          <w:rFonts w:cstheme="minorHAnsi"/>
          <w:caps/>
          <w:sz w:val="24"/>
          <w:szCs w:val="24"/>
          <w:highlight w:val="lightGray"/>
        </w:rPr>
        <w:t>samskiftisupplýsingar hjá skrásetta</w:t>
      </w:r>
      <w:r w:rsidRPr="004A0538">
        <w:rPr>
          <w:rFonts w:cstheme="minorHAnsi"/>
          <w:sz w:val="24"/>
          <w:szCs w:val="24"/>
        </w:rPr>
        <w:t>]</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Vinarliga</w:t>
      </w:r>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w:t>
      </w:r>
      <w:r w:rsidRPr="004A0538">
        <w:rPr>
          <w:rFonts w:cstheme="minorHAnsi"/>
          <w:sz w:val="24"/>
          <w:szCs w:val="24"/>
          <w:highlight w:val="lightGray"/>
        </w:rPr>
        <w:t>NAVN Á DÁTUÁBYRGDARA</w:t>
      </w:r>
      <w:r w:rsidRPr="004A0538">
        <w:rPr>
          <w:rFonts w:cstheme="minorHAnsi"/>
          <w:sz w:val="24"/>
          <w:szCs w:val="24"/>
        </w:rPr>
        <w:t>]</w:t>
      </w:r>
    </w:p>
    <w:p w:rsidR="00094906" w:rsidRPr="004A0538" w:rsidRDefault="00094906" w:rsidP="00094906">
      <w:pPr>
        <w:pStyle w:val="Overskrift1"/>
        <w:spacing w:before="0" w:line="360" w:lineRule="auto"/>
        <w:jc w:val="both"/>
        <w:rPr>
          <w:rFonts w:asciiTheme="minorHAnsi" w:hAnsiTheme="minorHAnsi" w:cstheme="minorHAnsi"/>
          <w:sz w:val="24"/>
          <w:szCs w:val="24"/>
        </w:rPr>
      </w:pPr>
      <w:bookmarkStart w:id="4" w:name="_Toc53990272"/>
      <w:r w:rsidRPr="004A0538">
        <w:rPr>
          <w:rFonts w:asciiTheme="minorHAnsi" w:hAnsiTheme="minorHAnsi" w:cstheme="minorHAnsi"/>
          <w:sz w:val="24"/>
          <w:szCs w:val="24"/>
        </w:rPr>
        <w:lastRenderedPageBreak/>
        <w:t>Fylgiskjal B – Kunning um okkara viðgerð av tínum persónupplýsingum</w:t>
      </w:r>
      <w:bookmarkEnd w:id="4"/>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numPr>
          <w:ilvl w:val="0"/>
          <w:numId w:val="7"/>
        </w:numPr>
        <w:spacing w:before="0" w:line="360" w:lineRule="auto"/>
        <w:jc w:val="both"/>
        <w:rPr>
          <w:rFonts w:asciiTheme="minorHAnsi" w:hAnsiTheme="minorHAnsi" w:cstheme="minorHAnsi"/>
          <w:sz w:val="24"/>
          <w:szCs w:val="24"/>
        </w:rPr>
      </w:pPr>
      <w:bookmarkStart w:id="5" w:name="_Toc53990273"/>
      <w:r w:rsidRPr="004A0538">
        <w:rPr>
          <w:rFonts w:asciiTheme="minorHAnsi" w:hAnsiTheme="minorHAnsi" w:cstheme="minorHAnsi"/>
          <w:sz w:val="24"/>
          <w:szCs w:val="24"/>
        </w:rPr>
        <w:t>Endamálini við viðgerðini.</w:t>
      </w:r>
      <w:bookmarkEnd w:id="5"/>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Vit viðgera tínar persónupplýsingar til hesi endamál:</w:t>
      </w:r>
    </w:p>
    <w:p w:rsidR="00094906" w:rsidRPr="004A0538" w:rsidRDefault="00094906" w:rsidP="00094906">
      <w:pPr>
        <w:pStyle w:val="Listeafsnit"/>
        <w:numPr>
          <w:ilvl w:val="0"/>
          <w:numId w:val="2"/>
        </w:numPr>
        <w:spacing w:after="0" w:line="360" w:lineRule="auto"/>
        <w:jc w:val="both"/>
        <w:rPr>
          <w:rFonts w:cstheme="minorHAnsi"/>
          <w:sz w:val="24"/>
          <w:szCs w:val="24"/>
        </w:rPr>
      </w:pPr>
      <w:r w:rsidRPr="004A0538">
        <w:rPr>
          <w:rFonts w:cstheme="minorHAnsi"/>
          <w:sz w:val="24"/>
          <w:szCs w:val="24"/>
        </w:rPr>
        <w:t>[</w:t>
      </w:r>
      <w:r w:rsidRPr="004A0538">
        <w:rPr>
          <w:rFonts w:cstheme="minorHAnsi"/>
          <w:sz w:val="24"/>
          <w:szCs w:val="24"/>
          <w:highlight w:val="lightGray"/>
        </w:rPr>
        <w:t>ENDAMÁL 1</w:t>
      </w:r>
      <w:r w:rsidRPr="004A0538">
        <w:rPr>
          <w:rFonts w:cstheme="minorHAnsi"/>
          <w:sz w:val="24"/>
          <w:szCs w:val="24"/>
        </w:rPr>
        <w:t>]</w:t>
      </w:r>
    </w:p>
    <w:p w:rsidR="00094906" w:rsidRDefault="00094906" w:rsidP="00094906">
      <w:pPr>
        <w:pStyle w:val="Listeafsnit"/>
        <w:numPr>
          <w:ilvl w:val="0"/>
          <w:numId w:val="2"/>
        </w:numPr>
        <w:spacing w:after="0" w:line="360" w:lineRule="auto"/>
        <w:jc w:val="both"/>
        <w:rPr>
          <w:rFonts w:cstheme="minorHAnsi"/>
          <w:sz w:val="24"/>
          <w:szCs w:val="24"/>
        </w:rPr>
      </w:pPr>
      <w:r w:rsidRPr="004A0538">
        <w:rPr>
          <w:rFonts w:cstheme="minorHAnsi"/>
          <w:sz w:val="24"/>
          <w:szCs w:val="24"/>
        </w:rPr>
        <w:t>[</w:t>
      </w:r>
      <w:r w:rsidRPr="004A0538">
        <w:rPr>
          <w:rFonts w:cstheme="minorHAnsi"/>
          <w:sz w:val="24"/>
          <w:szCs w:val="24"/>
          <w:highlight w:val="lightGray"/>
        </w:rPr>
        <w:t>ENDAMÁL 2</w:t>
      </w:r>
      <w:r w:rsidRPr="004A0538">
        <w:rPr>
          <w:rFonts w:cstheme="minorHAnsi"/>
          <w:sz w:val="24"/>
          <w:szCs w:val="24"/>
        </w:rPr>
        <w:t>]</w:t>
      </w:r>
    </w:p>
    <w:p w:rsidR="00094906" w:rsidRPr="004A0538" w:rsidRDefault="00094906" w:rsidP="00094906">
      <w:pPr>
        <w:pStyle w:val="Listeafsnit"/>
        <w:numPr>
          <w:ilvl w:val="0"/>
          <w:numId w:val="2"/>
        </w:numPr>
        <w:spacing w:after="0" w:line="360" w:lineRule="auto"/>
        <w:jc w:val="both"/>
        <w:rPr>
          <w:rFonts w:cstheme="minorHAnsi"/>
          <w:sz w:val="24"/>
          <w:szCs w:val="24"/>
        </w:rPr>
      </w:pPr>
      <w:r w:rsidRPr="004A0538">
        <w:rPr>
          <w:rFonts w:cstheme="minorHAnsi"/>
          <w:sz w:val="24"/>
          <w:szCs w:val="24"/>
        </w:rPr>
        <w:t>[</w:t>
      </w:r>
      <w:r w:rsidRPr="004A0538">
        <w:rPr>
          <w:rFonts w:cstheme="minorHAnsi"/>
          <w:sz w:val="24"/>
          <w:szCs w:val="24"/>
          <w:highlight w:val="lightGray"/>
        </w:rPr>
        <w:t>ENDAMÁL 3</w:t>
      </w:r>
      <w:r w:rsidRPr="004A0538">
        <w:rPr>
          <w:rFonts w:cstheme="minorHAnsi"/>
          <w:sz w:val="24"/>
          <w:szCs w:val="24"/>
        </w:rPr>
        <w:t>]</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numPr>
          <w:ilvl w:val="0"/>
          <w:numId w:val="7"/>
        </w:numPr>
        <w:spacing w:before="0" w:line="360" w:lineRule="auto"/>
        <w:jc w:val="both"/>
        <w:rPr>
          <w:rFonts w:asciiTheme="minorHAnsi" w:hAnsiTheme="minorHAnsi" w:cstheme="minorHAnsi"/>
          <w:sz w:val="24"/>
          <w:szCs w:val="24"/>
        </w:rPr>
      </w:pPr>
      <w:bookmarkStart w:id="6" w:name="_Toc53990274"/>
      <w:r w:rsidRPr="004A0538">
        <w:rPr>
          <w:rFonts w:asciiTheme="minorHAnsi" w:hAnsiTheme="minorHAnsi" w:cstheme="minorHAnsi"/>
          <w:sz w:val="24"/>
          <w:szCs w:val="24"/>
        </w:rPr>
        <w:t>Sløgini av persónupplýsingum</w:t>
      </w:r>
      <w:bookmarkEnd w:id="6"/>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Vit viðgera hesi sløg av persónupplýsingum um teg:</w:t>
      </w:r>
    </w:p>
    <w:p w:rsidR="00094906" w:rsidRPr="004A0538" w:rsidRDefault="00094906" w:rsidP="00094906">
      <w:pPr>
        <w:pStyle w:val="Listeafsnit"/>
        <w:numPr>
          <w:ilvl w:val="0"/>
          <w:numId w:val="3"/>
        </w:numPr>
        <w:spacing w:after="0" w:line="360" w:lineRule="auto"/>
        <w:jc w:val="both"/>
        <w:rPr>
          <w:rFonts w:cstheme="minorHAnsi"/>
          <w:sz w:val="24"/>
          <w:szCs w:val="24"/>
        </w:rPr>
      </w:pPr>
      <w:r w:rsidRPr="004A0538">
        <w:rPr>
          <w:rFonts w:cstheme="minorHAnsi"/>
          <w:sz w:val="24"/>
          <w:szCs w:val="24"/>
        </w:rPr>
        <w:t>[</w:t>
      </w:r>
      <w:r w:rsidRPr="004A0538">
        <w:rPr>
          <w:rFonts w:cstheme="minorHAnsi"/>
          <w:sz w:val="24"/>
          <w:szCs w:val="24"/>
          <w:highlight w:val="lightGray"/>
        </w:rPr>
        <w:t>LÝS SLØG AV PERSÓNUPPLÝSINGUM, SUM TÚ VIÐGERT UM SKRÁSETTA, UNDIR HESUM UM TALAN ER UM VANLIGAR PERSÓNUPPLÝSINGAR ELLA VIÐKVÆMAR PERSÓNUPPLÝSINGAR</w:t>
      </w:r>
      <w:r w:rsidRPr="004A0538">
        <w:rPr>
          <w:rFonts w:cstheme="minorHAnsi"/>
          <w:sz w:val="24"/>
          <w:szCs w:val="24"/>
        </w:rPr>
        <w:t>]</w:t>
      </w:r>
    </w:p>
    <w:p w:rsidR="00094906" w:rsidRPr="004A0538" w:rsidRDefault="00094906" w:rsidP="00094906">
      <w:pPr>
        <w:spacing w:after="0" w:line="360" w:lineRule="auto"/>
        <w:ind w:firstLine="1304"/>
        <w:jc w:val="both"/>
        <w:rPr>
          <w:rFonts w:cstheme="minorHAnsi"/>
          <w:sz w:val="24"/>
          <w:szCs w:val="24"/>
        </w:rPr>
      </w:pPr>
    </w:p>
    <w:p w:rsidR="00094906" w:rsidRPr="004A0538" w:rsidRDefault="00094906" w:rsidP="00094906">
      <w:pPr>
        <w:pStyle w:val="Overskrift2"/>
        <w:numPr>
          <w:ilvl w:val="0"/>
          <w:numId w:val="7"/>
        </w:numPr>
        <w:spacing w:before="0" w:line="360" w:lineRule="auto"/>
        <w:jc w:val="both"/>
        <w:rPr>
          <w:rFonts w:asciiTheme="minorHAnsi" w:hAnsiTheme="minorHAnsi" w:cstheme="minorHAnsi"/>
          <w:i/>
          <w:sz w:val="24"/>
          <w:szCs w:val="24"/>
        </w:rPr>
      </w:pPr>
      <w:bookmarkStart w:id="7" w:name="_Toc53990275"/>
      <w:r w:rsidRPr="004A0538">
        <w:rPr>
          <w:rFonts w:asciiTheme="minorHAnsi" w:hAnsiTheme="minorHAnsi" w:cstheme="minorHAnsi"/>
          <w:i/>
          <w:sz w:val="24"/>
          <w:szCs w:val="24"/>
        </w:rPr>
        <w:t>Móttakarar ella sløg av móttakarum</w:t>
      </w:r>
      <w:bookmarkEnd w:id="7"/>
    </w:p>
    <w:p w:rsidR="00094906" w:rsidRPr="004A0538" w:rsidRDefault="00094906" w:rsidP="00094906">
      <w:pPr>
        <w:spacing w:after="0" w:line="360" w:lineRule="auto"/>
        <w:jc w:val="both"/>
        <w:rPr>
          <w:rFonts w:cstheme="minorHAnsi"/>
          <w:i/>
          <w:sz w:val="24"/>
          <w:szCs w:val="24"/>
        </w:rPr>
      </w:pPr>
      <w:r w:rsidRPr="004A0538">
        <w:rPr>
          <w:rFonts w:cstheme="minorHAnsi"/>
          <w:i/>
          <w:sz w:val="24"/>
          <w:szCs w:val="24"/>
        </w:rPr>
        <w:t>Vit víðarigeva ella geva tínar persónupplýsingar til hesar móttakararnar:</w:t>
      </w:r>
    </w:p>
    <w:p w:rsidR="00094906" w:rsidRPr="004A0538" w:rsidRDefault="00094906" w:rsidP="00094906">
      <w:pPr>
        <w:pStyle w:val="Listeafsnit"/>
        <w:numPr>
          <w:ilvl w:val="0"/>
          <w:numId w:val="3"/>
        </w:numPr>
        <w:spacing w:after="0" w:line="360" w:lineRule="auto"/>
        <w:jc w:val="both"/>
        <w:rPr>
          <w:rFonts w:cstheme="minorHAnsi"/>
          <w:i/>
          <w:sz w:val="24"/>
          <w:szCs w:val="24"/>
        </w:rPr>
      </w:pPr>
      <w:r w:rsidRPr="004A0538">
        <w:rPr>
          <w:rFonts w:cstheme="minorHAnsi"/>
          <w:i/>
          <w:sz w:val="24"/>
          <w:szCs w:val="24"/>
        </w:rPr>
        <w:t>[</w:t>
      </w:r>
      <w:r w:rsidRPr="004A0538">
        <w:rPr>
          <w:rFonts w:cstheme="minorHAnsi"/>
          <w:i/>
          <w:sz w:val="24"/>
          <w:szCs w:val="24"/>
          <w:highlight w:val="lightGray"/>
        </w:rPr>
        <w:t>UM TAÐ ER GJØRLIGT, LÝS ÍTØKILIGAR MÓTTAKARAR ELLA BÓLKAR AV MÓTTAKARUM, T.D. ”POLITIIÐ”, ”AÐRIR ALMENNIR MYNDUGLEIKAR”, ”RÁÐGEVAR” ELLA ”DÁTUVIÐGERAR”</w:t>
      </w:r>
      <w:r w:rsidRPr="004A0538">
        <w:rPr>
          <w:rFonts w:cstheme="minorHAnsi"/>
          <w:i/>
          <w:sz w:val="24"/>
          <w:szCs w:val="24"/>
        </w:rPr>
        <w:t>]</w:t>
      </w:r>
    </w:p>
    <w:p w:rsidR="00094906" w:rsidRPr="004A0538" w:rsidRDefault="00094906" w:rsidP="00094906">
      <w:pPr>
        <w:spacing w:after="0" w:line="360" w:lineRule="auto"/>
        <w:jc w:val="both"/>
        <w:rPr>
          <w:rFonts w:cstheme="minorHAnsi"/>
          <w:sz w:val="24"/>
          <w:szCs w:val="24"/>
        </w:rPr>
      </w:pPr>
    </w:p>
    <w:p w:rsidR="00094906" w:rsidRPr="004D20E9" w:rsidRDefault="00094906" w:rsidP="00094906">
      <w:pPr>
        <w:pStyle w:val="Overskrift2"/>
        <w:numPr>
          <w:ilvl w:val="0"/>
          <w:numId w:val="7"/>
        </w:numPr>
        <w:spacing w:before="0" w:line="360" w:lineRule="auto"/>
        <w:jc w:val="both"/>
        <w:rPr>
          <w:rFonts w:asciiTheme="minorHAnsi" w:hAnsiTheme="minorHAnsi" w:cstheme="minorHAnsi"/>
          <w:i/>
          <w:sz w:val="24"/>
          <w:szCs w:val="24"/>
        </w:rPr>
      </w:pPr>
      <w:bookmarkStart w:id="8" w:name="_Toc53990276"/>
      <w:r w:rsidRPr="004D20E9">
        <w:rPr>
          <w:rFonts w:asciiTheme="minorHAnsi" w:hAnsiTheme="minorHAnsi" w:cstheme="minorHAnsi"/>
          <w:i/>
          <w:sz w:val="24"/>
          <w:szCs w:val="24"/>
        </w:rPr>
        <w:t>Móttakarar í</w:t>
      </w:r>
      <w:r>
        <w:rPr>
          <w:rFonts w:asciiTheme="minorHAnsi" w:hAnsiTheme="minorHAnsi" w:cstheme="minorHAnsi"/>
          <w:i/>
          <w:sz w:val="24"/>
          <w:szCs w:val="24"/>
        </w:rPr>
        <w:t xml:space="preserve"> útlondum,</w:t>
      </w:r>
      <w:r w:rsidRPr="004D20E9">
        <w:rPr>
          <w:rFonts w:asciiTheme="minorHAnsi" w:hAnsiTheme="minorHAnsi" w:cstheme="minorHAnsi"/>
          <w:i/>
          <w:sz w:val="24"/>
          <w:szCs w:val="24"/>
        </w:rPr>
        <w:t xml:space="preserve"> triðjalondum ella </w:t>
      </w:r>
      <w:r>
        <w:rPr>
          <w:rFonts w:asciiTheme="minorHAnsi" w:hAnsiTheme="minorHAnsi" w:cstheme="minorHAnsi"/>
          <w:i/>
          <w:sz w:val="24"/>
          <w:szCs w:val="24"/>
        </w:rPr>
        <w:t xml:space="preserve">móttakarar, sum eru </w:t>
      </w:r>
      <w:r w:rsidRPr="004D20E9">
        <w:rPr>
          <w:rFonts w:asciiTheme="minorHAnsi" w:hAnsiTheme="minorHAnsi" w:cstheme="minorHAnsi"/>
          <w:i/>
          <w:sz w:val="24"/>
          <w:szCs w:val="24"/>
        </w:rPr>
        <w:t xml:space="preserve"> millumtjóðafelagsskapir</w:t>
      </w:r>
      <w:bookmarkEnd w:id="8"/>
    </w:p>
    <w:p w:rsidR="00094906" w:rsidRPr="00C42970" w:rsidRDefault="00094906" w:rsidP="00094906">
      <w:pPr>
        <w:spacing w:after="0" w:line="360" w:lineRule="auto"/>
        <w:jc w:val="both"/>
        <w:rPr>
          <w:rFonts w:cstheme="minorHAnsi"/>
          <w:i/>
          <w:sz w:val="24"/>
          <w:szCs w:val="24"/>
        </w:rPr>
      </w:pPr>
      <w:r w:rsidRPr="00C42970">
        <w:rPr>
          <w:rFonts w:cstheme="minorHAnsi"/>
          <w:i/>
          <w:sz w:val="24"/>
          <w:szCs w:val="24"/>
        </w:rPr>
        <w:t>Vit flyta tínar persónupplýsingar til móttakarar [land í ES/EBS].</w:t>
      </w:r>
    </w:p>
    <w:p w:rsidR="00094906" w:rsidRDefault="00094906" w:rsidP="00094906">
      <w:pPr>
        <w:spacing w:after="0" w:line="360" w:lineRule="auto"/>
        <w:jc w:val="both"/>
        <w:rPr>
          <w:rFonts w:cstheme="minorHAnsi"/>
          <w:i/>
          <w:sz w:val="24"/>
          <w:szCs w:val="24"/>
        </w:rPr>
      </w:pPr>
    </w:p>
    <w:p w:rsidR="00094906" w:rsidRPr="004D20E9" w:rsidRDefault="00094906" w:rsidP="00094906">
      <w:pPr>
        <w:spacing w:after="0" w:line="360" w:lineRule="auto"/>
        <w:jc w:val="both"/>
        <w:rPr>
          <w:rFonts w:cstheme="minorHAnsi"/>
          <w:i/>
          <w:sz w:val="24"/>
          <w:szCs w:val="24"/>
        </w:rPr>
      </w:pPr>
      <w:r w:rsidRPr="004D20E9">
        <w:rPr>
          <w:rFonts w:cstheme="minorHAnsi"/>
          <w:i/>
          <w:sz w:val="24"/>
          <w:szCs w:val="24"/>
        </w:rPr>
        <w:t>Vit flyta tínar persónupplýsingar til móttakarar uttanfyri ES.</w:t>
      </w:r>
    </w:p>
    <w:p w:rsidR="00094906" w:rsidRPr="004D20E9" w:rsidRDefault="00094906" w:rsidP="00094906">
      <w:pPr>
        <w:spacing w:after="0" w:line="360" w:lineRule="auto"/>
        <w:jc w:val="both"/>
        <w:rPr>
          <w:rFonts w:cstheme="minorHAnsi"/>
          <w:i/>
          <w:sz w:val="24"/>
          <w:szCs w:val="24"/>
        </w:rPr>
      </w:pPr>
    </w:p>
    <w:p w:rsidR="00094906" w:rsidRPr="004D20E9" w:rsidRDefault="00094906" w:rsidP="00094906">
      <w:pPr>
        <w:spacing w:after="0" w:line="360" w:lineRule="auto"/>
        <w:jc w:val="both"/>
        <w:rPr>
          <w:rFonts w:cstheme="minorHAnsi"/>
          <w:i/>
          <w:sz w:val="24"/>
          <w:szCs w:val="24"/>
        </w:rPr>
      </w:pPr>
      <w:r w:rsidRPr="004D20E9">
        <w:rPr>
          <w:rFonts w:cstheme="minorHAnsi"/>
          <w:i/>
          <w:sz w:val="24"/>
          <w:szCs w:val="24"/>
        </w:rPr>
        <w:t>Tað snýr seg um [</w:t>
      </w:r>
      <w:r w:rsidRPr="004D20E9">
        <w:rPr>
          <w:rFonts w:cstheme="minorHAnsi"/>
          <w:i/>
          <w:sz w:val="24"/>
          <w:szCs w:val="24"/>
          <w:highlight w:val="lightGray"/>
        </w:rPr>
        <w:t>MÓTTAKARI  ELLA MÓTTAKARAR Í TRIÐJALONDUM], sum er í [TRIÐJALAND ELLA TRIÐJALOND</w:t>
      </w:r>
      <w:r w:rsidRPr="004D20E9">
        <w:rPr>
          <w:rFonts w:cstheme="minorHAnsi"/>
          <w:i/>
          <w:sz w:val="24"/>
          <w:szCs w:val="24"/>
        </w:rPr>
        <w:t>].</w:t>
      </w:r>
    </w:p>
    <w:p w:rsidR="00094906" w:rsidRPr="004D20E9" w:rsidRDefault="00094906" w:rsidP="00094906">
      <w:pPr>
        <w:spacing w:after="0" w:line="360" w:lineRule="auto"/>
        <w:jc w:val="both"/>
        <w:rPr>
          <w:rFonts w:cstheme="minorHAnsi"/>
          <w:i/>
          <w:sz w:val="24"/>
          <w:szCs w:val="24"/>
        </w:rPr>
      </w:pPr>
    </w:p>
    <w:p w:rsidR="00094906" w:rsidRDefault="00094906" w:rsidP="00094906">
      <w:pPr>
        <w:spacing w:after="0" w:line="360" w:lineRule="auto"/>
        <w:jc w:val="both"/>
        <w:rPr>
          <w:rFonts w:cstheme="minorHAnsi"/>
          <w:i/>
          <w:sz w:val="24"/>
          <w:szCs w:val="24"/>
        </w:rPr>
      </w:pPr>
      <w:r w:rsidRPr="004D20E9">
        <w:rPr>
          <w:rFonts w:cstheme="minorHAnsi"/>
          <w:i/>
          <w:sz w:val="24"/>
          <w:szCs w:val="24"/>
        </w:rPr>
        <w:t>Til tína kunning, [</w:t>
      </w:r>
      <w:r w:rsidRPr="004D20E9">
        <w:rPr>
          <w:rFonts w:cstheme="minorHAnsi"/>
          <w:i/>
          <w:caps/>
          <w:sz w:val="24"/>
          <w:szCs w:val="24"/>
          <w:highlight w:val="lightGray"/>
        </w:rPr>
        <w:t xml:space="preserve">LÝS, um landsstýrismaðurin hevur ásett, at eitt triðjaland tryggjar nøktandi verndarstøði, um fullgóð trygd er fyri verndini av persónupplýsingum ella serlig undantaksførir gera seg galdandi. greið </w:t>
      </w:r>
      <w:r w:rsidRPr="004D20E9">
        <w:rPr>
          <w:rFonts w:cstheme="minorHAnsi"/>
          <w:i/>
          <w:caps/>
          <w:sz w:val="24"/>
          <w:szCs w:val="24"/>
          <w:highlight w:val="lightGray"/>
        </w:rPr>
        <w:lastRenderedPageBreak/>
        <w:t>eisini frá, hvussu skrásetti kann fáa avrit av skjalprógvi fyri nøktandi verndarstøði</w:t>
      </w:r>
      <w:r w:rsidRPr="004D20E9">
        <w:rPr>
          <w:rFonts w:cstheme="minorHAnsi"/>
          <w:i/>
          <w:sz w:val="24"/>
          <w:szCs w:val="24"/>
        </w:rPr>
        <w:t>]</w:t>
      </w:r>
    </w:p>
    <w:p w:rsidR="00094906" w:rsidRPr="00AA471F" w:rsidRDefault="00094906" w:rsidP="00094906">
      <w:pPr>
        <w:spacing w:after="0" w:line="360" w:lineRule="auto"/>
        <w:jc w:val="both"/>
        <w:rPr>
          <w:rFonts w:cstheme="minorHAnsi"/>
          <w:i/>
          <w:sz w:val="24"/>
          <w:szCs w:val="24"/>
        </w:rPr>
      </w:pPr>
    </w:p>
    <w:p w:rsidR="00094906" w:rsidRPr="004A0538" w:rsidRDefault="00094906" w:rsidP="00094906">
      <w:pPr>
        <w:pStyle w:val="Overskrift2"/>
        <w:numPr>
          <w:ilvl w:val="0"/>
          <w:numId w:val="7"/>
        </w:numPr>
        <w:spacing w:before="0" w:line="360" w:lineRule="auto"/>
        <w:jc w:val="both"/>
        <w:rPr>
          <w:rFonts w:asciiTheme="minorHAnsi" w:hAnsiTheme="minorHAnsi" w:cstheme="minorHAnsi"/>
          <w:sz w:val="24"/>
          <w:szCs w:val="24"/>
        </w:rPr>
      </w:pPr>
      <w:bookmarkStart w:id="9" w:name="_Toc53990277"/>
      <w:r w:rsidRPr="004A0538">
        <w:rPr>
          <w:rFonts w:asciiTheme="minorHAnsi" w:hAnsiTheme="minorHAnsi" w:cstheme="minorHAnsi"/>
          <w:sz w:val="24"/>
          <w:szCs w:val="24"/>
        </w:rPr>
        <w:t>Tíðarskeiðið, sum vit goyma tínar persónupplýsingar</w:t>
      </w:r>
      <w:bookmarkEnd w:id="9"/>
    </w:p>
    <w:p w:rsidR="00094906" w:rsidRPr="004D20E9" w:rsidRDefault="00094906" w:rsidP="00094906">
      <w:pPr>
        <w:spacing w:after="0" w:line="360" w:lineRule="auto"/>
        <w:jc w:val="both"/>
        <w:rPr>
          <w:rFonts w:cstheme="minorHAnsi"/>
          <w:sz w:val="24"/>
          <w:szCs w:val="24"/>
        </w:rPr>
      </w:pPr>
      <w:r w:rsidRPr="004D20E9">
        <w:rPr>
          <w:rFonts w:cstheme="minorHAnsi"/>
          <w:sz w:val="24"/>
          <w:szCs w:val="24"/>
        </w:rPr>
        <w:t>Vit goyma tínar persónupplýsingar í [LÝS TÍÐARSKEIÐIÐ].</w:t>
      </w:r>
    </w:p>
    <w:p w:rsidR="00094906" w:rsidRPr="004D20E9" w:rsidRDefault="00094906" w:rsidP="00094906">
      <w:pPr>
        <w:spacing w:after="0" w:line="360" w:lineRule="auto"/>
        <w:jc w:val="both"/>
        <w:rPr>
          <w:rFonts w:cstheme="minorHAnsi"/>
          <w:sz w:val="24"/>
          <w:szCs w:val="24"/>
        </w:rPr>
      </w:pPr>
    </w:p>
    <w:p w:rsidR="00094906" w:rsidRPr="004D20E9" w:rsidRDefault="00094906" w:rsidP="00094906">
      <w:pPr>
        <w:spacing w:after="0" w:line="360" w:lineRule="auto"/>
        <w:jc w:val="both"/>
        <w:rPr>
          <w:rFonts w:cstheme="minorHAnsi"/>
          <w:sz w:val="24"/>
          <w:szCs w:val="24"/>
        </w:rPr>
      </w:pPr>
      <w:r w:rsidRPr="004D20E9">
        <w:rPr>
          <w:rFonts w:cstheme="minorHAnsi"/>
          <w:sz w:val="24"/>
          <w:szCs w:val="24"/>
        </w:rPr>
        <w:t>((UM TAÐ IKKI ER GJØRLIGT AT ÁSETA EITT ÁVÍST TÍÐAR</w:t>
      </w:r>
      <w:r>
        <w:rPr>
          <w:rFonts w:cstheme="minorHAnsi"/>
          <w:sz w:val="24"/>
          <w:szCs w:val="24"/>
        </w:rPr>
        <w:t>SKEIÐ</w:t>
      </w:r>
      <w:r w:rsidRPr="004D20E9">
        <w:rPr>
          <w:rFonts w:cstheme="minorHAnsi"/>
          <w:sz w:val="24"/>
          <w:szCs w:val="24"/>
        </w:rPr>
        <w:t>, KANST TÚ Í STAÐIN NÝTA TEKSTIN NIÐANFYRI))</w:t>
      </w:r>
    </w:p>
    <w:p w:rsidR="00094906" w:rsidRPr="004D20E9" w:rsidRDefault="00094906" w:rsidP="00094906">
      <w:pPr>
        <w:spacing w:after="0" w:line="360" w:lineRule="auto"/>
        <w:jc w:val="both"/>
        <w:rPr>
          <w:rFonts w:cstheme="minorHAnsi"/>
          <w:sz w:val="24"/>
          <w:szCs w:val="24"/>
        </w:rPr>
      </w:pPr>
    </w:p>
    <w:p w:rsidR="00094906" w:rsidRPr="004A0538" w:rsidRDefault="00094906" w:rsidP="00094906">
      <w:pPr>
        <w:spacing w:after="0" w:line="360" w:lineRule="auto"/>
        <w:jc w:val="both"/>
        <w:rPr>
          <w:rFonts w:cstheme="minorHAnsi"/>
          <w:sz w:val="24"/>
          <w:szCs w:val="24"/>
        </w:rPr>
      </w:pPr>
      <w:r w:rsidRPr="004D20E9">
        <w:rPr>
          <w:rFonts w:cstheme="minorHAnsi"/>
          <w:sz w:val="24"/>
          <w:szCs w:val="24"/>
        </w:rPr>
        <w:t>Vit kunnu í løtuni ikki siga, hvussu leingi vit koma at goyma tínar persónupplýsingar. Tó kunnu vit kunna teg um, at vit vilja leggja dent á [</w:t>
      </w:r>
      <w:r w:rsidRPr="004D20E9">
        <w:rPr>
          <w:rFonts w:cstheme="minorHAnsi"/>
          <w:sz w:val="24"/>
          <w:szCs w:val="24"/>
          <w:highlight w:val="lightGray"/>
        </w:rPr>
        <w:t>LÝS FAKTORAR, SUM TIT LEGGJA DENT Á TIL AT ÁSETA TÍÐAR</w:t>
      </w:r>
      <w:r>
        <w:rPr>
          <w:rFonts w:cstheme="minorHAnsi"/>
          <w:sz w:val="24"/>
          <w:szCs w:val="24"/>
          <w:highlight w:val="lightGray"/>
        </w:rPr>
        <w:t>SKEIÐIÐ</w:t>
      </w:r>
      <w:r w:rsidRPr="004D20E9">
        <w:rPr>
          <w:rFonts w:cstheme="minorHAnsi"/>
          <w:sz w:val="24"/>
          <w:szCs w:val="24"/>
        </w:rPr>
        <w:t>], tá vit skulu áseta, hvussu leingi, vit goyma tínar persónupplýsingar.</w:t>
      </w:r>
    </w:p>
    <w:p w:rsidR="00094906" w:rsidRPr="004A0538" w:rsidRDefault="00094906" w:rsidP="00094906">
      <w:pPr>
        <w:spacing w:after="0" w:line="360" w:lineRule="auto"/>
        <w:jc w:val="both"/>
        <w:rPr>
          <w:rFonts w:cstheme="minorHAnsi"/>
          <w:sz w:val="24"/>
          <w:szCs w:val="24"/>
        </w:rPr>
      </w:pPr>
    </w:p>
    <w:p w:rsidR="00094906" w:rsidRPr="004D20E9" w:rsidRDefault="00094906" w:rsidP="00094906">
      <w:pPr>
        <w:pStyle w:val="Overskrift2"/>
        <w:numPr>
          <w:ilvl w:val="0"/>
          <w:numId w:val="7"/>
        </w:numPr>
        <w:spacing w:before="0" w:line="360" w:lineRule="auto"/>
        <w:jc w:val="both"/>
        <w:rPr>
          <w:rFonts w:asciiTheme="minorHAnsi" w:hAnsiTheme="minorHAnsi" w:cstheme="minorHAnsi"/>
          <w:i/>
          <w:sz w:val="24"/>
          <w:szCs w:val="24"/>
        </w:rPr>
      </w:pPr>
      <w:bookmarkStart w:id="10" w:name="_Toc53990278"/>
      <w:r w:rsidRPr="004D20E9">
        <w:rPr>
          <w:rFonts w:asciiTheme="minorHAnsi" w:hAnsiTheme="minorHAnsi" w:cstheme="minorHAnsi"/>
          <w:i/>
          <w:sz w:val="24"/>
          <w:szCs w:val="24"/>
        </w:rPr>
        <w:t>Hvar persónupplýsingarnar stava frá</w:t>
      </w:r>
      <w:bookmarkEnd w:id="10"/>
    </w:p>
    <w:p w:rsidR="00094906" w:rsidRPr="004D20E9" w:rsidRDefault="00094906" w:rsidP="00094906">
      <w:pPr>
        <w:spacing w:after="0" w:line="360" w:lineRule="auto"/>
        <w:jc w:val="both"/>
        <w:rPr>
          <w:rFonts w:cstheme="minorHAnsi"/>
          <w:i/>
          <w:sz w:val="24"/>
          <w:szCs w:val="24"/>
        </w:rPr>
      </w:pPr>
      <w:r w:rsidRPr="004D20E9">
        <w:rPr>
          <w:rFonts w:cstheme="minorHAnsi"/>
          <w:i/>
          <w:sz w:val="24"/>
          <w:szCs w:val="24"/>
        </w:rPr>
        <w:t>[</w:t>
      </w:r>
      <w:r w:rsidRPr="004D20E9">
        <w:rPr>
          <w:rFonts w:cstheme="minorHAnsi"/>
          <w:i/>
          <w:sz w:val="24"/>
          <w:szCs w:val="24"/>
          <w:highlight w:val="lightGray"/>
        </w:rPr>
        <w:t>LÝS HVAÐANI PERSÓNUPPLÝSINGARNAR STAVA FRÁ, UNDIR HESUM UM TÆR STAVA FRÁ ALMENT ATKOMULIGUM KELDUM. UM TAÐ IKKI KANN KUNNAST UM, HVAR PERSÓNUPPLÝSINGARNAR STAVA FRÁ, TÍ TÆR STAVA FRÁ FLEIRI YMISKUM KELDUM, EIGUR TÚ AT GEVA ALMENNAR UPPLÝSINGAR</w:t>
      </w:r>
      <w:r w:rsidRPr="004D20E9">
        <w:rPr>
          <w:rFonts w:cstheme="minorHAnsi"/>
          <w:i/>
          <w:sz w:val="24"/>
          <w:szCs w:val="24"/>
        </w:rPr>
        <w:t>].</w:t>
      </w:r>
    </w:p>
    <w:p w:rsidR="00094906" w:rsidRPr="004A0538" w:rsidRDefault="00094906" w:rsidP="00094906">
      <w:pPr>
        <w:spacing w:after="0" w:line="360" w:lineRule="auto"/>
        <w:jc w:val="both"/>
        <w:rPr>
          <w:rFonts w:cstheme="minorHAnsi"/>
          <w:sz w:val="24"/>
          <w:szCs w:val="24"/>
        </w:rPr>
      </w:pPr>
    </w:p>
    <w:p w:rsidR="00094906" w:rsidRPr="004D20E9" w:rsidRDefault="00094906" w:rsidP="00094906">
      <w:pPr>
        <w:pStyle w:val="Overskrift2"/>
        <w:numPr>
          <w:ilvl w:val="0"/>
          <w:numId w:val="7"/>
        </w:numPr>
        <w:spacing w:before="0" w:line="360" w:lineRule="auto"/>
        <w:jc w:val="both"/>
        <w:rPr>
          <w:rFonts w:asciiTheme="minorHAnsi" w:hAnsiTheme="minorHAnsi" w:cstheme="minorHAnsi"/>
          <w:i/>
          <w:sz w:val="24"/>
          <w:szCs w:val="24"/>
        </w:rPr>
      </w:pPr>
      <w:bookmarkStart w:id="11" w:name="_Toc53990279"/>
      <w:r w:rsidRPr="004D20E9">
        <w:rPr>
          <w:rFonts w:asciiTheme="minorHAnsi" w:hAnsiTheme="minorHAnsi" w:cstheme="minorHAnsi"/>
          <w:i/>
          <w:sz w:val="24"/>
          <w:szCs w:val="24"/>
        </w:rPr>
        <w:t>Automatiskar avgerðir, undir hesum profilering</w:t>
      </w:r>
      <w:bookmarkEnd w:id="11"/>
    </w:p>
    <w:p w:rsidR="00094906" w:rsidRPr="004D20E9" w:rsidRDefault="00094906" w:rsidP="00094906">
      <w:pPr>
        <w:spacing w:after="0" w:line="360" w:lineRule="auto"/>
        <w:jc w:val="both"/>
        <w:rPr>
          <w:rFonts w:cstheme="minorHAnsi"/>
          <w:i/>
          <w:sz w:val="24"/>
          <w:szCs w:val="24"/>
        </w:rPr>
      </w:pPr>
      <w:r w:rsidRPr="004D20E9">
        <w:rPr>
          <w:rFonts w:cstheme="minorHAnsi"/>
          <w:i/>
          <w:sz w:val="24"/>
          <w:szCs w:val="24"/>
        </w:rPr>
        <w:t>Vit nýta automatiskar avgerðir, undir hesum profilering í samband við [</w:t>
      </w:r>
      <w:r w:rsidRPr="004D20E9">
        <w:rPr>
          <w:rFonts w:cstheme="minorHAnsi"/>
          <w:i/>
          <w:sz w:val="24"/>
          <w:szCs w:val="24"/>
          <w:highlight w:val="lightGray"/>
        </w:rPr>
        <w:t>LÝS Í HVØRJUM FØRUM AUTOMATISKAR AVGERÐIR, UNDIR HESUM PROFILERING KANN KOMA FYRI. LÝS LOGIKKIN Í AUTOMATISKU AVGERÐUNUM, UNDIR HESUM PROFILERING OG TÆR VÆNTAÐU AVLEIÐINGARNAR FYRI SKRÁSETTA, SUM SLÍK VIÐGERÐ KANN ÚRSLITA Í</w:t>
      </w:r>
      <w:r w:rsidRPr="004D20E9">
        <w:rPr>
          <w:rFonts w:cstheme="minorHAnsi"/>
          <w:i/>
          <w:sz w:val="24"/>
          <w:szCs w:val="24"/>
        </w:rPr>
        <w:t>]</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1"/>
        <w:numPr>
          <w:ilvl w:val="0"/>
          <w:numId w:val="7"/>
        </w:numPr>
        <w:spacing w:before="0" w:line="360" w:lineRule="auto"/>
        <w:jc w:val="both"/>
        <w:rPr>
          <w:rFonts w:asciiTheme="minorHAnsi" w:hAnsiTheme="minorHAnsi" w:cstheme="minorHAnsi"/>
          <w:sz w:val="24"/>
          <w:szCs w:val="24"/>
        </w:rPr>
      </w:pPr>
      <w:bookmarkStart w:id="12" w:name="_Toc53990280"/>
      <w:r w:rsidRPr="004A0538">
        <w:rPr>
          <w:rFonts w:asciiTheme="minorHAnsi" w:hAnsiTheme="minorHAnsi" w:cstheme="minorHAnsi"/>
          <w:sz w:val="24"/>
          <w:szCs w:val="24"/>
        </w:rPr>
        <w:t>Tíni rættindi</w:t>
      </w:r>
      <w:bookmarkEnd w:id="12"/>
    </w:p>
    <w:p w:rsidR="00094906" w:rsidRDefault="00094906" w:rsidP="00094906">
      <w:pPr>
        <w:spacing w:after="0" w:line="360" w:lineRule="auto"/>
        <w:jc w:val="both"/>
        <w:rPr>
          <w:rFonts w:cstheme="minorHAnsi"/>
          <w:sz w:val="24"/>
          <w:szCs w:val="24"/>
        </w:rPr>
      </w:pPr>
      <w:r w:rsidRPr="004A0538">
        <w:rPr>
          <w:rFonts w:cstheme="minorHAnsi"/>
          <w:sz w:val="24"/>
          <w:szCs w:val="24"/>
        </w:rPr>
        <w:t>Sambært dátuverndarlógini hevur tú rættindi í samband við okkara viðgerð av tínum persónupplýsingum.</w:t>
      </w:r>
    </w:p>
    <w:p w:rsidR="00094906" w:rsidRPr="004A0538"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r w:rsidRPr="004A0538">
        <w:rPr>
          <w:rFonts w:cstheme="minorHAnsi"/>
          <w:sz w:val="24"/>
          <w:szCs w:val="24"/>
        </w:rPr>
        <w:t xml:space="preserve">Um tú ynskir at nýta tíni rættindi, skalt </w:t>
      </w:r>
      <w:r>
        <w:rPr>
          <w:rFonts w:cstheme="minorHAnsi"/>
          <w:sz w:val="24"/>
          <w:szCs w:val="24"/>
        </w:rPr>
        <w:t>tú seta teg í samband við okkum (sí samskiftisupplýsingar í 1. broti).</w:t>
      </w:r>
    </w:p>
    <w:p w:rsidR="00094906" w:rsidRPr="004A0538" w:rsidRDefault="00094906" w:rsidP="00094906">
      <w:pPr>
        <w:pStyle w:val="Overskrift2"/>
        <w:numPr>
          <w:ilvl w:val="1"/>
          <w:numId w:val="8"/>
        </w:numPr>
        <w:spacing w:before="0" w:line="360" w:lineRule="auto"/>
        <w:jc w:val="both"/>
        <w:rPr>
          <w:rFonts w:asciiTheme="minorHAnsi" w:hAnsiTheme="minorHAnsi" w:cstheme="minorHAnsi"/>
          <w:sz w:val="24"/>
          <w:szCs w:val="24"/>
        </w:rPr>
      </w:pPr>
      <w:bookmarkStart w:id="13" w:name="_Toc53990281"/>
      <w:r w:rsidRPr="004A0538">
        <w:rPr>
          <w:rFonts w:asciiTheme="minorHAnsi" w:hAnsiTheme="minorHAnsi" w:cstheme="minorHAnsi"/>
          <w:sz w:val="24"/>
          <w:szCs w:val="24"/>
        </w:rPr>
        <w:lastRenderedPageBreak/>
        <w:t>Rættur</w:t>
      </w:r>
      <w:r>
        <w:rPr>
          <w:rFonts w:asciiTheme="minorHAnsi" w:hAnsiTheme="minorHAnsi" w:cstheme="minorHAnsi"/>
          <w:sz w:val="24"/>
          <w:szCs w:val="24"/>
        </w:rPr>
        <w:t>in</w:t>
      </w:r>
      <w:r w:rsidRPr="004A0538">
        <w:rPr>
          <w:rFonts w:asciiTheme="minorHAnsi" w:hAnsiTheme="minorHAnsi" w:cstheme="minorHAnsi"/>
          <w:sz w:val="24"/>
          <w:szCs w:val="24"/>
        </w:rPr>
        <w:t xml:space="preserve"> til innlit (§ 26)</w:t>
      </w:r>
      <w:bookmarkEnd w:id="13"/>
    </w:p>
    <w:p w:rsidR="00094906" w:rsidRDefault="00094906" w:rsidP="00094906">
      <w:pPr>
        <w:spacing w:after="0" w:line="360" w:lineRule="auto"/>
        <w:jc w:val="both"/>
        <w:rPr>
          <w:rFonts w:cstheme="minorHAnsi"/>
          <w:sz w:val="24"/>
          <w:szCs w:val="24"/>
        </w:rPr>
      </w:pPr>
      <w:r w:rsidRPr="004A0538">
        <w:rPr>
          <w:rFonts w:cstheme="minorHAnsi"/>
          <w:sz w:val="24"/>
          <w:szCs w:val="24"/>
        </w:rPr>
        <w:t>Tú hevur rætt til at fáa innlit í tær upplýsingar, sum vit viðgera um teg.</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numPr>
          <w:ilvl w:val="1"/>
          <w:numId w:val="8"/>
        </w:numPr>
        <w:spacing w:before="0" w:line="360" w:lineRule="auto"/>
        <w:jc w:val="both"/>
        <w:rPr>
          <w:rFonts w:asciiTheme="minorHAnsi" w:hAnsiTheme="minorHAnsi" w:cstheme="minorHAnsi"/>
          <w:sz w:val="24"/>
          <w:szCs w:val="24"/>
        </w:rPr>
      </w:pPr>
      <w:bookmarkStart w:id="14" w:name="_Toc53990282"/>
      <w:r w:rsidRPr="004A0538">
        <w:rPr>
          <w:rFonts w:asciiTheme="minorHAnsi" w:hAnsiTheme="minorHAnsi" w:cstheme="minorHAnsi"/>
          <w:sz w:val="24"/>
          <w:szCs w:val="24"/>
        </w:rPr>
        <w:t>Rættur</w:t>
      </w:r>
      <w:r>
        <w:rPr>
          <w:rFonts w:asciiTheme="minorHAnsi" w:hAnsiTheme="minorHAnsi" w:cstheme="minorHAnsi"/>
          <w:sz w:val="24"/>
          <w:szCs w:val="24"/>
        </w:rPr>
        <w:t>in</w:t>
      </w:r>
      <w:r w:rsidRPr="004A0538">
        <w:rPr>
          <w:rFonts w:asciiTheme="minorHAnsi" w:hAnsiTheme="minorHAnsi" w:cstheme="minorHAnsi"/>
          <w:sz w:val="24"/>
          <w:szCs w:val="24"/>
        </w:rPr>
        <w:t xml:space="preserve"> til rætting (§ 27)</w:t>
      </w:r>
      <w:bookmarkEnd w:id="14"/>
    </w:p>
    <w:p w:rsidR="00094906" w:rsidRDefault="00094906" w:rsidP="00094906">
      <w:pPr>
        <w:spacing w:after="0" w:line="360" w:lineRule="auto"/>
        <w:jc w:val="both"/>
        <w:rPr>
          <w:rFonts w:cstheme="minorHAnsi"/>
          <w:sz w:val="24"/>
          <w:szCs w:val="24"/>
        </w:rPr>
      </w:pPr>
      <w:r w:rsidRPr="004A0538">
        <w:rPr>
          <w:rFonts w:cstheme="minorHAnsi"/>
          <w:sz w:val="24"/>
          <w:szCs w:val="24"/>
        </w:rPr>
        <w:t>Tú hevur rætt til at fáa rangar upplýsingar um teg sjálvan rættaðar.</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numPr>
          <w:ilvl w:val="1"/>
          <w:numId w:val="8"/>
        </w:numPr>
        <w:spacing w:before="0" w:line="360" w:lineRule="auto"/>
        <w:jc w:val="both"/>
        <w:rPr>
          <w:rFonts w:asciiTheme="minorHAnsi" w:hAnsiTheme="minorHAnsi" w:cstheme="minorHAnsi"/>
          <w:sz w:val="24"/>
          <w:szCs w:val="24"/>
        </w:rPr>
      </w:pPr>
      <w:bookmarkStart w:id="15" w:name="_Toc53990283"/>
      <w:r w:rsidRPr="004A0538">
        <w:rPr>
          <w:rFonts w:asciiTheme="minorHAnsi" w:hAnsiTheme="minorHAnsi" w:cstheme="minorHAnsi"/>
          <w:sz w:val="24"/>
          <w:szCs w:val="24"/>
        </w:rPr>
        <w:t>Rættur</w:t>
      </w:r>
      <w:r>
        <w:rPr>
          <w:rFonts w:asciiTheme="minorHAnsi" w:hAnsiTheme="minorHAnsi" w:cstheme="minorHAnsi"/>
          <w:sz w:val="24"/>
          <w:szCs w:val="24"/>
        </w:rPr>
        <w:t>in</w:t>
      </w:r>
      <w:r w:rsidRPr="004A0538">
        <w:rPr>
          <w:rFonts w:asciiTheme="minorHAnsi" w:hAnsiTheme="minorHAnsi" w:cstheme="minorHAnsi"/>
          <w:sz w:val="24"/>
          <w:szCs w:val="24"/>
        </w:rPr>
        <w:t xml:space="preserve"> til striking (§ 28)</w:t>
      </w:r>
      <w:bookmarkEnd w:id="15"/>
    </w:p>
    <w:p w:rsidR="00094906" w:rsidRDefault="00094906" w:rsidP="00094906">
      <w:pPr>
        <w:spacing w:after="0" w:line="360" w:lineRule="auto"/>
        <w:jc w:val="both"/>
        <w:rPr>
          <w:rFonts w:cstheme="minorHAnsi"/>
          <w:sz w:val="24"/>
          <w:szCs w:val="24"/>
        </w:rPr>
      </w:pPr>
      <w:r w:rsidRPr="004A0538">
        <w:rPr>
          <w:rFonts w:cstheme="minorHAnsi"/>
          <w:sz w:val="24"/>
          <w:szCs w:val="24"/>
        </w:rPr>
        <w:t>Í summum førum hevur tú rætt til at fáa upplýsingar um teg sjálvan strikaðar, áðrenn okkara ætlaðu almennu striking.</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numPr>
          <w:ilvl w:val="1"/>
          <w:numId w:val="8"/>
        </w:numPr>
        <w:spacing w:before="0" w:line="360" w:lineRule="auto"/>
        <w:jc w:val="both"/>
        <w:rPr>
          <w:rFonts w:asciiTheme="minorHAnsi" w:hAnsiTheme="minorHAnsi" w:cstheme="minorHAnsi"/>
          <w:sz w:val="24"/>
          <w:szCs w:val="24"/>
        </w:rPr>
      </w:pPr>
      <w:bookmarkStart w:id="16" w:name="_Toc53990284"/>
      <w:r w:rsidRPr="004A0538">
        <w:rPr>
          <w:rFonts w:asciiTheme="minorHAnsi" w:hAnsiTheme="minorHAnsi" w:cstheme="minorHAnsi"/>
          <w:sz w:val="24"/>
          <w:szCs w:val="24"/>
        </w:rPr>
        <w:t>Rættur</w:t>
      </w:r>
      <w:r>
        <w:rPr>
          <w:rFonts w:asciiTheme="minorHAnsi" w:hAnsiTheme="minorHAnsi" w:cstheme="minorHAnsi"/>
          <w:sz w:val="24"/>
          <w:szCs w:val="24"/>
        </w:rPr>
        <w:t>in</w:t>
      </w:r>
      <w:r w:rsidRPr="004A0538">
        <w:rPr>
          <w:rFonts w:asciiTheme="minorHAnsi" w:hAnsiTheme="minorHAnsi" w:cstheme="minorHAnsi"/>
          <w:sz w:val="24"/>
          <w:szCs w:val="24"/>
        </w:rPr>
        <w:t xml:space="preserve"> til viðgerðaravmarking (§ 29)</w:t>
      </w:r>
      <w:bookmarkEnd w:id="16"/>
    </w:p>
    <w:p w:rsidR="00094906" w:rsidRDefault="00094906" w:rsidP="00094906">
      <w:pPr>
        <w:spacing w:after="0" w:line="360" w:lineRule="auto"/>
        <w:jc w:val="both"/>
        <w:rPr>
          <w:rFonts w:cstheme="minorHAnsi"/>
          <w:sz w:val="24"/>
          <w:szCs w:val="24"/>
        </w:rPr>
      </w:pPr>
      <w:r w:rsidRPr="004A0538">
        <w:rPr>
          <w:rFonts w:cstheme="minorHAnsi"/>
          <w:sz w:val="24"/>
          <w:szCs w:val="24"/>
        </w:rPr>
        <w:t>Í summum førum hevur tú rætt til at fáa viðgerðina av tínum persónupplýsingum avmarkaða. Um tú hevur rætt til at fáa viðgerðina avmarkaða, kunnu vit framyvir bert goyma persónupplýsingarnar. Vit kunnu tó eisini viðgera persónupplýsingarnar, um: tú gevur samtykki til viðgerðina, um rættarkrav skal sannast ella verjast ella fyri at verja ein persón ella týdningarmikil samfelagsáhugamál.</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2"/>
        <w:numPr>
          <w:ilvl w:val="1"/>
          <w:numId w:val="8"/>
        </w:numPr>
        <w:spacing w:before="0" w:line="360" w:lineRule="auto"/>
        <w:jc w:val="both"/>
        <w:rPr>
          <w:rFonts w:asciiTheme="minorHAnsi" w:hAnsiTheme="minorHAnsi" w:cstheme="minorHAnsi"/>
          <w:sz w:val="24"/>
          <w:szCs w:val="24"/>
        </w:rPr>
      </w:pPr>
      <w:bookmarkStart w:id="17" w:name="_Toc53990285"/>
      <w:r>
        <w:rPr>
          <w:rFonts w:asciiTheme="minorHAnsi" w:hAnsiTheme="minorHAnsi" w:cstheme="minorHAnsi"/>
          <w:sz w:val="24"/>
          <w:szCs w:val="24"/>
        </w:rPr>
        <w:t xml:space="preserve">Rætturin </w:t>
      </w:r>
      <w:r w:rsidRPr="004A0538">
        <w:rPr>
          <w:rFonts w:asciiTheme="minorHAnsi" w:hAnsiTheme="minorHAnsi" w:cstheme="minorHAnsi"/>
          <w:sz w:val="24"/>
          <w:szCs w:val="24"/>
        </w:rPr>
        <w:t>til mótmæli</w:t>
      </w:r>
      <w:r>
        <w:rPr>
          <w:rFonts w:asciiTheme="minorHAnsi" w:hAnsiTheme="minorHAnsi" w:cstheme="minorHAnsi"/>
          <w:sz w:val="24"/>
          <w:szCs w:val="24"/>
        </w:rPr>
        <w:t xml:space="preserve"> (§ 32)</w:t>
      </w:r>
      <w:bookmarkEnd w:id="17"/>
    </w:p>
    <w:p w:rsidR="00094906" w:rsidRDefault="00094906" w:rsidP="00094906">
      <w:pPr>
        <w:spacing w:after="0" w:line="360" w:lineRule="auto"/>
        <w:jc w:val="both"/>
        <w:rPr>
          <w:rFonts w:cstheme="minorHAnsi"/>
          <w:sz w:val="24"/>
          <w:szCs w:val="24"/>
        </w:rPr>
      </w:pPr>
      <w:r w:rsidRPr="004A0538">
        <w:rPr>
          <w:rFonts w:cstheme="minorHAnsi"/>
          <w:sz w:val="24"/>
          <w:szCs w:val="24"/>
        </w:rPr>
        <w:t>Tú hevur í summum førum rætt til at mótmæla okkara viðgerð av tínum persónupplýsingum.</w:t>
      </w:r>
    </w:p>
    <w:p w:rsidR="00094906" w:rsidRPr="004A0538" w:rsidRDefault="00094906" w:rsidP="00094906">
      <w:pPr>
        <w:spacing w:after="0" w:line="360" w:lineRule="auto"/>
        <w:jc w:val="both"/>
        <w:rPr>
          <w:rFonts w:cstheme="minorHAnsi"/>
          <w:sz w:val="24"/>
          <w:szCs w:val="24"/>
        </w:rPr>
      </w:pPr>
    </w:p>
    <w:p w:rsidR="00094906" w:rsidRDefault="00094906" w:rsidP="00094906">
      <w:pPr>
        <w:spacing w:after="0" w:line="360" w:lineRule="auto"/>
        <w:jc w:val="both"/>
        <w:rPr>
          <w:rFonts w:cstheme="minorHAnsi"/>
          <w:sz w:val="24"/>
          <w:szCs w:val="24"/>
        </w:rPr>
      </w:pPr>
      <w:r w:rsidRPr="004A0538">
        <w:rPr>
          <w:rFonts w:cstheme="minorHAnsi"/>
          <w:sz w:val="24"/>
          <w:szCs w:val="24"/>
        </w:rPr>
        <w:t>Tú kanst eisini mótmæla okkara viðgerð av tínum persónupplýsingum til beinleiðis marknaðarføring.</w:t>
      </w:r>
    </w:p>
    <w:p w:rsidR="00094906" w:rsidRPr="004A0538" w:rsidRDefault="00094906" w:rsidP="00094906">
      <w:pPr>
        <w:spacing w:after="0" w:line="360" w:lineRule="auto"/>
        <w:jc w:val="both"/>
        <w:rPr>
          <w:rFonts w:cstheme="minorHAnsi"/>
          <w:sz w:val="24"/>
          <w:szCs w:val="24"/>
        </w:rPr>
      </w:pPr>
    </w:p>
    <w:p w:rsidR="00094906" w:rsidRPr="004A0538" w:rsidRDefault="00094906" w:rsidP="00094906">
      <w:pPr>
        <w:pStyle w:val="Overskrift1"/>
        <w:numPr>
          <w:ilvl w:val="0"/>
          <w:numId w:val="8"/>
        </w:numPr>
        <w:spacing w:before="0" w:line="360" w:lineRule="auto"/>
        <w:jc w:val="both"/>
        <w:rPr>
          <w:rFonts w:asciiTheme="minorHAnsi" w:hAnsiTheme="minorHAnsi" w:cstheme="minorHAnsi"/>
          <w:sz w:val="24"/>
          <w:szCs w:val="24"/>
        </w:rPr>
      </w:pPr>
      <w:r w:rsidRPr="004A0538">
        <w:rPr>
          <w:rFonts w:asciiTheme="minorHAnsi" w:hAnsiTheme="minorHAnsi" w:cstheme="minorHAnsi"/>
          <w:sz w:val="24"/>
          <w:szCs w:val="24"/>
        </w:rPr>
        <w:t xml:space="preserve"> </w:t>
      </w:r>
      <w:bookmarkStart w:id="18" w:name="_Toc53990286"/>
      <w:r w:rsidRPr="004A0538">
        <w:rPr>
          <w:rFonts w:asciiTheme="minorHAnsi" w:hAnsiTheme="minorHAnsi" w:cstheme="minorHAnsi"/>
          <w:sz w:val="24"/>
          <w:szCs w:val="24"/>
        </w:rPr>
        <w:t>Kæra til Dátueftirlitið</w:t>
      </w:r>
      <w:bookmarkEnd w:id="18"/>
    </w:p>
    <w:p w:rsidR="00094906" w:rsidRPr="004A0538" w:rsidRDefault="00094906" w:rsidP="00094906">
      <w:pPr>
        <w:spacing w:after="0" w:line="360" w:lineRule="auto"/>
        <w:jc w:val="both"/>
        <w:rPr>
          <w:rFonts w:cstheme="minorHAnsi"/>
          <w:sz w:val="24"/>
          <w:szCs w:val="24"/>
        </w:rPr>
      </w:pPr>
      <w:r w:rsidRPr="004A0538">
        <w:rPr>
          <w:rFonts w:cstheme="minorHAnsi"/>
          <w:sz w:val="24"/>
          <w:szCs w:val="24"/>
        </w:rPr>
        <w:t xml:space="preserve">Tú hevur rætt til at kæra til Dátueftirlitið, um tú ert ónøgdur við okkara viðgerð av tínum persónupplýsingum. Tú finnur samskiftisupplýsingarnar hjá Dátueftirlitinum á </w:t>
      </w:r>
      <w:r>
        <w:rPr>
          <w:rFonts w:cstheme="minorHAnsi"/>
          <w:sz w:val="24"/>
          <w:szCs w:val="24"/>
        </w:rPr>
        <w:t xml:space="preserve">heimasíðuni </w:t>
      </w:r>
      <w:hyperlink r:id="rId7" w:history="1">
        <w:r w:rsidRPr="004A0538">
          <w:rPr>
            <w:rStyle w:val="Hyperlink"/>
            <w:rFonts w:cstheme="minorHAnsi"/>
            <w:sz w:val="24"/>
            <w:szCs w:val="24"/>
          </w:rPr>
          <w:t>www.dat.fo</w:t>
        </w:r>
      </w:hyperlink>
      <w:r w:rsidRPr="004A0538">
        <w:rPr>
          <w:rFonts w:cstheme="minorHAnsi"/>
          <w:sz w:val="24"/>
          <w:szCs w:val="24"/>
        </w:rPr>
        <w:t xml:space="preserve">. </w:t>
      </w:r>
    </w:p>
    <w:p w:rsidR="00094906" w:rsidRPr="00966252" w:rsidRDefault="00094906" w:rsidP="00094906"/>
    <w:bookmarkEnd w:id="0"/>
    <w:p w:rsidR="00966252" w:rsidRPr="00094906" w:rsidRDefault="00966252" w:rsidP="00094906"/>
    <w:sectPr w:rsidR="00966252" w:rsidRPr="00094906" w:rsidSect="00966252">
      <w:footerReference w:type="default" r:id="rId8"/>
      <w:pgSz w:w="11906" w:h="16838"/>
      <w:pgMar w:top="993"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03" w:rsidRDefault="00E90603" w:rsidP="00AF1B3C">
      <w:pPr>
        <w:spacing w:after="0" w:line="240" w:lineRule="auto"/>
      </w:pPr>
      <w:r>
        <w:separator/>
      </w:r>
    </w:p>
  </w:endnote>
  <w:endnote w:type="continuationSeparator" w:id="0">
    <w:p w:rsidR="00E90603" w:rsidRDefault="00E90603" w:rsidP="00AF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596345"/>
      <w:docPartObj>
        <w:docPartGallery w:val="Page Numbers (Bottom of Page)"/>
        <w:docPartUnique/>
      </w:docPartObj>
    </w:sdtPr>
    <w:sdtEndPr/>
    <w:sdtContent>
      <w:sdt>
        <w:sdtPr>
          <w:id w:val="-390423149"/>
          <w:docPartObj>
            <w:docPartGallery w:val="Page Numbers (Top of Page)"/>
            <w:docPartUnique/>
          </w:docPartObj>
        </w:sdtPr>
        <w:sdtEndPr/>
        <w:sdtContent>
          <w:p w:rsidR="00C46F32" w:rsidRDefault="00417061">
            <w:pPr>
              <w:pStyle w:val="Sidefod"/>
              <w:jc w:val="right"/>
            </w:pPr>
            <w:r>
              <w:tab/>
            </w:r>
            <w:r>
              <w:rPr>
                <w:b/>
                <w:bCs/>
                <w:sz w:val="24"/>
                <w:szCs w:val="24"/>
              </w:rPr>
              <w:fldChar w:fldCharType="begin"/>
            </w:r>
            <w:r>
              <w:rPr>
                <w:b/>
                <w:bCs/>
              </w:rPr>
              <w:instrText>PAGE</w:instrText>
            </w:r>
            <w:r>
              <w:rPr>
                <w:b/>
                <w:bCs/>
                <w:sz w:val="24"/>
                <w:szCs w:val="24"/>
              </w:rPr>
              <w:fldChar w:fldCharType="separate"/>
            </w:r>
            <w:r w:rsidR="00487717">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87717">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03" w:rsidRDefault="00E90603" w:rsidP="00AF1B3C">
      <w:pPr>
        <w:spacing w:after="0" w:line="240" w:lineRule="auto"/>
      </w:pPr>
      <w:r>
        <w:separator/>
      </w:r>
    </w:p>
  </w:footnote>
  <w:footnote w:type="continuationSeparator" w:id="0">
    <w:p w:rsidR="00E90603" w:rsidRDefault="00E90603" w:rsidP="00AF1B3C">
      <w:pPr>
        <w:spacing w:after="0" w:line="240" w:lineRule="auto"/>
      </w:pPr>
      <w:r>
        <w:continuationSeparator/>
      </w:r>
    </w:p>
  </w:footnote>
  <w:footnote w:id="1">
    <w:p w:rsidR="00094906" w:rsidRPr="0001494B" w:rsidRDefault="00094906" w:rsidP="00094906">
      <w:pPr>
        <w:pStyle w:val="Fodnotetekst"/>
        <w:jc w:val="both"/>
        <w:rPr>
          <w:sz w:val="16"/>
          <w:szCs w:val="16"/>
          <w:lang w:val="fo-FO"/>
        </w:rPr>
      </w:pPr>
      <w:r w:rsidRPr="0001494B">
        <w:rPr>
          <w:rStyle w:val="Fodnotehenvisning"/>
          <w:sz w:val="16"/>
          <w:szCs w:val="16"/>
        </w:rPr>
        <w:footnoteRef/>
      </w:r>
      <w:r w:rsidRPr="0001494B">
        <w:rPr>
          <w:sz w:val="16"/>
          <w:szCs w:val="16"/>
          <w:lang w:val="fo-FO"/>
        </w:rPr>
        <w:t xml:space="preserve"> </w:t>
      </w:r>
      <w:hyperlink r:id="rId1" w:history="1">
        <w:r w:rsidRPr="0001494B">
          <w:rPr>
            <w:rStyle w:val="Hyperlink"/>
            <w:sz w:val="16"/>
            <w:szCs w:val="16"/>
            <w:lang w:val="fo-FO"/>
          </w:rPr>
          <w:t>Løgtingslóg nr. 80 frá 7. juni 2020 um vernd av persónupplýsingum (Dátuverndarlógin)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5180"/>
    <w:multiLevelType w:val="hybridMultilevel"/>
    <w:tmpl w:val="3208D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B023D5"/>
    <w:multiLevelType w:val="multilevel"/>
    <w:tmpl w:val="FAD0BF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9D5F2F"/>
    <w:multiLevelType w:val="multilevel"/>
    <w:tmpl w:val="BD90C17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A29A5"/>
    <w:multiLevelType w:val="hybridMultilevel"/>
    <w:tmpl w:val="B240D1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E92E26"/>
    <w:multiLevelType w:val="hybridMultilevel"/>
    <w:tmpl w:val="9F5E4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FC163B"/>
    <w:multiLevelType w:val="hybridMultilevel"/>
    <w:tmpl w:val="06DA26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737A5C8B"/>
    <w:multiLevelType w:val="multilevel"/>
    <w:tmpl w:val="FAD0BF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4D62D2"/>
    <w:multiLevelType w:val="hybridMultilevel"/>
    <w:tmpl w:val="CBE0CD7C"/>
    <w:lvl w:ilvl="0" w:tplc="105CDE9E">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3C"/>
    <w:rsid w:val="000373F3"/>
    <w:rsid w:val="00093628"/>
    <w:rsid w:val="00094906"/>
    <w:rsid w:val="00185A54"/>
    <w:rsid w:val="002008C7"/>
    <w:rsid w:val="0027471E"/>
    <w:rsid w:val="0033508E"/>
    <w:rsid w:val="00417061"/>
    <w:rsid w:val="0048155C"/>
    <w:rsid w:val="00487717"/>
    <w:rsid w:val="00733940"/>
    <w:rsid w:val="008510C0"/>
    <w:rsid w:val="00966252"/>
    <w:rsid w:val="009F1BDA"/>
    <w:rsid w:val="00AC111D"/>
    <w:rsid w:val="00AF1B3C"/>
    <w:rsid w:val="00AF6069"/>
    <w:rsid w:val="00C61DB4"/>
    <w:rsid w:val="00DC33B5"/>
    <w:rsid w:val="00E90603"/>
    <w:rsid w:val="00FB7C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2D44C43-D365-4165-B59C-DEC2FE91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52"/>
  </w:style>
  <w:style w:type="paragraph" w:styleId="Overskrift1">
    <w:name w:val="heading 1"/>
    <w:basedOn w:val="Normal"/>
    <w:next w:val="Normal"/>
    <w:link w:val="Overskrift1Tegn"/>
    <w:uiPriority w:val="9"/>
    <w:qFormat/>
    <w:rsid w:val="00AF1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F1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1B3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F1B3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F1B3C"/>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AF1B3C"/>
    <w:pPr>
      <w:ind w:left="720"/>
      <w:contextualSpacing/>
    </w:pPr>
  </w:style>
  <w:style w:type="paragraph" w:styleId="Sidehoved">
    <w:name w:val="header"/>
    <w:basedOn w:val="Normal"/>
    <w:link w:val="SidehovedTegn"/>
    <w:uiPriority w:val="99"/>
    <w:unhideWhenUsed/>
    <w:rsid w:val="00AF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B3C"/>
  </w:style>
  <w:style w:type="paragraph" w:styleId="Sidefod">
    <w:name w:val="footer"/>
    <w:basedOn w:val="Normal"/>
    <w:link w:val="SidefodTegn"/>
    <w:uiPriority w:val="99"/>
    <w:unhideWhenUsed/>
    <w:rsid w:val="00AF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B3C"/>
  </w:style>
  <w:style w:type="character" w:styleId="Hyperlink">
    <w:name w:val="Hyperlink"/>
    <w:basedOn w:val="Standardskrifttypeiafsnit"/>
    <w:uiPriority w:val="99"/>
    <w:unhideWhenUsed/>
    <w:rsid w:val="00AF1B3C"/>
    <w:rPr>
      <w:color w:val="0000FF" w:themeColor="hyperlink"/>
      <w:u w:val="single"/>
    </w:rPr>
  </w:style>
  <w:style w:type="paragraph" w:styleId="Fodnotetekst">
    <w:name w:val="footnote text"/>
    <w:basedOn w:val="Normal"/>
    <w:link w:val="FodnotetekstTegn"/>
    <w:uiPriority w:val="99"/>
    <w:semiHidden/>
    <w:unhideWhenUsed/>
    <w:rsid w:val="00AF1B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F1B3C"/>
    <w:rPr>
      <w:sz w:val="20"/>
      <w:szCs w:val="20"/>
    </w:rPr>
  </w:style>
  <w:style w:type="character" w:styleId="Fodnotehenvisning">
    <w:name w:val="footnote reference"/>
    <w:basedOn w:val="Standardskrifttypeiafsnit"/>
    <w:uiPriority w:val="99"/>
    <w:semiHidden/>
    <w:unhideWhenUsed/>
    <w:rsid w:val="00AF1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gir.fo/Logtingslog/80-fra-07-06-2020-um-vernd-av-personupplysingu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Nolsøe Olsen</dc:creator>
  <cp:lastModifiedBy>Katrin Thorsvig Hansen</cp:lastModifiedBy>
  <cp:revision>2</cp:revision>
  <dcterms:created xsi:type="dcterms:W3CDTF">2020-12-23T09:18:00Z</dcterms:created>
  <dcterms:modified xsi:type="dcterms:W3CDTF">2020-12-23T09:18:00Z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xaxyma53.ca.vk.fo</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246802</vt:lpwstr>
  </property>
  <property fmtid="{D5CDD505-2E9C-101B-9397-08002B2CF9AE}" pid="7" name="VerID">
    <vt:lpwstr>0</vt:lpwstr>
  </property>
  <property fmtid="{D5CDD505-2E9C-101B-9397-08002B2CF9AE}" pid="8" name="FilePath">
    <vt:lpwstr>\\XAXYMA53\360users\work\ca\abh113</vt:lpwstr>
  </property>
  <property fmtid="{D5CDD505-2E9C-101B-9397-08002B2CF9AE}" pid="9" name="FileName">
    <vt:lpwstr>20_00051-7 Skabelón_2_Svar upp á umbøn um innlit 246802_230606_0.DOCX</vt:lpwstr>
  </property>
  <property fmtid="{D5CDD505-2E9C-101B-9397-08002B2CF9AE}" pid="10" name="FullFileName">
    <vt:lpwstr>\\XAXYMA53\360users\work\ca\abh113\20_00051-7 Skabelón_2_Svar upp á umbøn um innlit 246802_230606_0.DOCX</vt:lpwstr>
  </property>
</Properties>
</file>